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Cs/>
          <w:szCs w:val="32"/>
        </w:rPr>
      </w:pPr>
      <w:r>
        <w:rPr>
          <w:rFonts w:hint="default" w:ascii="Times New Roman" w:hAnsi="Times New Roman" w:eastAsia="黑体" w:cs="Times New Roman"/>
          <w:bCs/>
          <w:szCs w:val="32"/>
        </w:rPr>
        <w:t>附件1</w:t>
      </w:r>
    </w:p>
    <w:p>
      <w:pPr>
        <w:jc w:val="center"/>
        <w:outlineLvl w:val="0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未按规定申请危险化学品登记证复核换证企业名单（截止2023年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12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月3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日）</w:t>
      </w:r>
    </w:p>
    <w:tbl>
      <w:tblPr>
        <w:tblStyle w:val="6"/>
        <w:tblW w:w="140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896"/>
        <w:gridCol w:w="1705"/>
        <w:gridCol w:w="1406"/>
        <w:gridCol w:w="983"/>
        <w:gridCol w:w="2384"/>
        <w:gridCol w:w="3366"/>
        <w:gridCol w:w="1384"/>
        <w:gridCol w:w="1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  <w:t>序号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  <w:t>地市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  <w:t>企业名称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  <w:t>企业类型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  <w:t>是否涉及进口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  <w:t>工商注册地址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  <w:t>主要产品及生产规模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  <w:t>发证日期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  <w:t>到期时间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0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咸宁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咸宁市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湖北科天涂料科技有限公司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嘉鱼县武汉新港潘湾工业园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2000t/a高固体分涂料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3000t/a水性涂料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2020/8/11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2023/8/10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咸宁市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武汉鸿展新材料有限公司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湖北省嘉鱼县武汉新港潘湾工业园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水性涂料1000吨/年、油性涂料2000吨/年(环氧树脂涂料500吨、丙烯酸酯类树脂涂料500吨、聚氨酯树脂涂料500吨、醇酸树脂涂料500吨)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2020/12/29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2023/12/28</w:t>
            </w:r>
          </w:p>
        </w:tc>
      </w:tr>
    </w:tbl>
    <w:p>
      <w:pPr>
        <w:rPr>
          <w:rFonts w:hint="default" w:ascii="Times New Roman" w:hAnsi="Times New Roman" w:cs="Times New Roman"/>
          <w:color w:val="FF0000"/>
        </w:rPr>
      </w:pPr>
    </w:p>
    <w:p>
      <w:pPr>
        <w:widowControl/>
        <w:jc w:val="center"/>
        <w:textAlignment w:val="center"/>
        <w:rPr>
          <w:rFonts w:hint="default" w:ascii="Times New Roman" w:hAnsi="Times New Roman" w:cs="Times New Roman"/>
          <w:kern w:val="0"/>
          <w:sz w:val="21"/>
          <w:szCs w:val="21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474" w:right="1474" w:bottom="1474" w:left="1474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7562"/>
    </w:sdtPr>
    <w:sdtContent>
      <w:p>
        <w:pPr>
          <w:pStyle w:val="3"/>
          <w:jc w:val="right"/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－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3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－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7571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－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－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HorizontalSpacing w:val="164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MmYxNWFkMWRmYzRmYTBlODNmNTVlYThhYTY1YzQifQ=="/>
  </w:docVars>
  <w:rsids>
    <w:rsidRoot w:val="612E6D2A"/>
    <w:rsid w:val="000E6614"/>
    <w:rsid w:val="00145CE2"/>
    <w:rsid w:val="00221F80"/>
    <w:rsid w:val="0038136F"/>
    <w:rsid w:val="003A2801"/>
    <w:rsid w:val="003B6A4B"/>
    <w:rsid w:val="00484B0E"/>
    <w:rsid w:val="005B17DC"/>
    <w:rsid w:val="00714B3B"/>
    <w:rsid w:val="00796346"/>
    <w:rsid w:val="00962638"/>
    <w:rsid w:val="00A12211"/>
    <w:rsid w:val="00AC1135"/>
    <w:rsid w:val="00BB535B"/>
    <w:rsid w:val="00BE1F2B"/>
    <w:rsid w:val="00C177E1"/>
    <w:rsid w:val="00C74DC8"/>
    <w:rsid w:val="00CE075C"/>
    <w:rsid w:val="00D4718F"/>
    <w:rsid w:val="00DA7809"/>
    <w:rsid w:val="00DA7A18"/>
    <w:rsid w:val="00DC4CB5"/>
    <w:rsid w:val="00DE7700"/>
    <w:rsid w:val="00F8074B"/>
    <w:rsid w:val="0916472A"/>
    <w:rsid w:val="0FDB44C7"/>
    <w:rsid w:val="13B41A07"/>
    <w:rsid w:val="16A80AE7"/>
    <w:rsid w:val="17C20667"/>
    <w:rsid w:val="1ADE8054"/>
    <w:rsid w:val="1C176C7E"/>
    <w:rsid w:val="1DB5458E"/>
    <w:rsid w:val="1FFB7511"/>
    <w:rsid w:val="21B843F9"/>
    <w:rsid w:val="22931CC5"/>
    <w:rsid w:val="2B6E552F"/>
    <w:rsid w:val="2C77679E"/>
    <w:rsid w:val="2F7BC0AC"/>
    <w:rsid w:val="30786959"/>
    <w:rsid w:val="30C55A82"/>
    <w:rsid w:val="352E339D"/>
    <w:rsid w:val="354F6C3E"/>
    <w:rsid w:val="382422BE"/>
    <w:rsid w:val="39CF59E0"/>
    <w:rsid w:val="3A936276"/>
    <w:rsid w:val="3DBECCEB"/>
    <w:rsid w:val="3E33A326"/>
    <w:rsid w:val="3FF7C71C"/>
    <w:rsid w:val="40200955"/>
    <w:rsid w:val="499F287F"/>
    <w:rsid w:val="4C6DF057"/>
    <w:rsid w:val="4D3A507C"/>
    <w:rsid w:val="4FF151CF"/>
    <w:rsid w:val="57D57EC5"/>
    <w:rsid w:val="5EB63C6C"/>
    <w:rsid w:val="5EFEC453"/>
    <w:rsid w:val="612E6D2A"/>
    <w:rsid w:val="67AFE134"/>
    <w:rsid w:val="6ADF5FEC"/>
    <w:rsid w:val="6DFB9A23"/>
    <w:rsid w:val="74BEEAF7"/>
    <w:rsid w:val="77FC6B74"/>
    <w:rsid w:val="79E71E24"/>
    <w:rsid w:val="7AAFB593"/>
    <w:rsid w:val="7AFCC412"/>
    <w:rsid w:val="7BE447D9"/>
    <w:rsid w:val="7BFFE518"/>
    <w:rsid w:val="7BFFFB25"/>
    <w:rsid w:val="7CD10871"/>
    <w:rsid w:val="7DA2C2EA"/>
    <w:rsid w:val="7E58891F"/>
    <w:rsid w:val="7F3F2D08"/>
    <w:rsid w:val="7F7D5379"/>
    <w:rsid w:val="7F7F78B5"/>
    <w:rsid w:val="7F9E3727"/>
    <w:rsid w:val="7FAFE9F5"/>
    <w:rsid w:val="7FDF7242"/>
    <w:rsid w:val="7FE7BB11"/>
    <w:rsid w:val="7FEB6FC5"/>
    <w:rsid w:val="7FEFFDF9"/>
    <w:rsid w:val="7FFB1A1A"/>
    <w:rsid w:val="87FE1D66"/>
    <w:rsid w:val="8A7FCDFB"/>
    <w:rsid w:val="92FBEEE6"/>
    <w:rsid w:val="973BAF07"/>
    <w:rsid w:val="ABFBECFA"/>
    <w:rsid w:val="ADFF44F2"/>
    <w:rsid w:val="AF7F20CE"/>
    <w:rsid w:val="BAFD4226"/>
    <w:rsid w:val="BEBFFF55"/>
    <w:rsid w:val="CF6F7D15"/>
    <w:rsid w:val="CFD939CD"/>
    <w:rsid w:val="D975C8A8"/>
    <w:rsid w:val="DFBF3770"/>
    <w:rsid w:val="DFFDE25C"/>
    <w:rsid w:val="E7DF2F34"/>
    <w:rsid w:val="EAFA59D8"/>
    <w:rsid w:val="EE773393"/>
    <w:rsid w:val="EEBB6AAF"/>
    <w:rsid w:val="EEEBFA83"/>
    <w:rsid w:val="F36E056E"/>
    <w:rsid w:val="F7DB6A57"/>
    <w:rsid w:val="FB66EA56"/>
    <w:rsid w:val="FBEF8A05"/>
    <w:rsid w:val="FBFDB04B"/>
    <w:rsid w:val="FCB26B9F"/>
    <w:rsid w:val="FD7E60DA"/>
    <w:rsid w:val="FE77C197"/>
    <w:rsid w:val="FF3D7CE5"/>
    <w:rsid w:val="FFFE04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qFormat/>
    <w:uiPriority w:val="0"/>
    <w:rPr>
      <w:sz w:val="18"/>
      <w:szCs w:val="18"/>
    </w:rPr>
  </w:style>
  <w:style w:type="paragraph" w:styleId="3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6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21"/>
    <w:basedOn w:val="7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2">
    <w:name w:val="font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31"/>
    <w:basedOn w:val="7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16">
    <w:name w:val="页脚 Char"/>
    <w:basedOn w:val="7"/>
    <w:link w:val="3"/>
    <w:qFormat/>
    <w:uiPriority w:val="99"/>
    <w:rPr>
      <w:rFonts w:ascii="Calibri" w:hAnsi="Calibri" w:eastAsia="仿宋_GB2312"/>
      <w:kern w:val="2"/>
      <w:sz w:val="18"/>
      <w:szCs w:val="24"/>
    </w:rPr>
  </w:style>
  <w:style w:type="character" w:customStyle="1" w:styleId="17">
    <w:name w:val="批注框文本 Char"/>
    <w:basedOn w:val="7"/>
    <w:link w:val="2"/>
    <w:qFormat/>
    <w:uiPriority w:val="0"/>
    <w:rPr>
      <w:rFonts w:ascii="Calibri" w:hAnsi="Calibri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3235</Words>
  <Characters>4403</Characters>
  <Lines>26</Lines>
  <Paragraphs>7</Paragraphs>
  <TotalTime>0</TotalTime>
  <ScaleCrop>false</ScaleCrop>
  <LinksUpToDate>false</LinksUpToDate>
  <CharactersWithSpaces>4561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2021-10-14T14:34:00Z</dcterms:created>
  <dc:creator>霜之哀伤1233</dc:creator>
  <cp:lastModifiedBy>yanm</cp:lastModifiedBy>
  <cp:lastPrinted>2023-07-08T15:12:00Z</cp:lastPrinted>
  <dcterms:modified xsi:type="dcterms:W3CDTF">2024-01-05T11:44:18Z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  <property fmtid="{D5CDD505-2E9C-101B-9397-08002B2CF9AE}" pid="3" name="ICV">
    <vt:lpwstr>8C2844FCA2C9435AB311F297F427501B_13</vt:lpwstr>
  </property>
</Properties>
</file>